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73C65" w14:textId="77777777" w:rsidR="004734E0" w:rsidRPr="004734E0" w:rsidRDefault="004734E0" w:rsidP="004734E0">
      <w:pPr>
        <w:pStyle w:val="a3"/>
        <w:spacing w:before="0" w:beforeAutospacing="0" w:after="0" w:afterAutospacing="0"/>
        <w:jc w:val="both"/>
        <w:textAlignment w:val="baseline"/>
        <w:rPr>
          <w:color w:val="333333"/>
          <w:sz w:val="28"/>
          <w:szCs w:val="28"/>
        </w:rPr>
      </w:pPr>
      <w:r w:rsidRPr="004734E0">
        <w:rPr>
          <w:b/>
          <w:bCs/>
          <w:color w:val="333333"/>
          <w:sz w:val="28"/>
          <w:szCs w:val="28"/>
          <w:bdr w:val="none" w:sz="0" w:space="0" w:color="auto" w:frame="1"/>
        </w:rPr>
        <w:t>У вівторок, 28 квітня, Всеукраїнська школа онлайн розпочинає трансляцію уроків для школярів 1-4 класів.</w:t>
      </w:r>
      <w:r w:rsidRPr="004734E0">
        <w:rPr>
          <w:color w:val="333333"/>
          <w:sz w:val="28"/>
          <w:szCs w:val="28"/>
          <w:bdr w:val="none" w:sz="0" w:space="0" w:color="auto" w:frame="1"/>
        </w:rPr>
        <w:t xml:space="preserve"> </w:t>
      </w:r>
      <w:proofErr w:type="spellStart"/>
      <w:r w:rsidRPr="004734E0">
        <w:rPr>
          <w:color w:val="333333"/>
          <w:sz w:val="28"/>
          <w:szCs w:val="28"/>
          <w:bdr w:val="none" w:sz="0" w:space="0" w:color="auto" w:frame="1"/>
        </w:rPr>
        <w:t>Уроки</w:t>
      </w:r>
      <w:proofErr w:type="spellEnd"/>
      <w:r w:rsidRPr="004734E0">
        <w:rPr>
          <w:color w:val="333333"/>
          <w:sz w:val="28"/>
          <w:szCs w:val="28"/>
          <w:bdr w:val="none" w:sz="0" w:space="0" w:color="auto" w:frame="1"/>
        </w:rPr>
        <w:t xml:space="preserve"> транслюватимуться на </w:t>
      </w:r>
      <w:proofErr w:type="spellStart"/>
      <w:r w:rsidRPr="004734E0">
        <w:rPr>
          <w:color w:val="333333"/>
          <w:sz w:val="28"/>
          <w:szCs w:val="28"/>
        </w:rPr>
        <w:fldChar w:fldCharType="begin"/>
      </w:r>
      <w:r w:rsidRPr="004734E0">
        <w:rPr>
          <w:color w:val="333333"/>
          <w:sz w:val="28"/>
          <w:szCs w:val="28"/>
        </w:rPr>
        <w:instrText xml:space="preserve"> HYPERLINK "https://www.youtube.com/c/MONUKRAINE" </w:instrText>
      </w:r>
      <w:r w:rsidRPr="004734E0">
        <w:rPr>
          <w:color w:val="333333"/>
          <w:sz w:val="28"/>
          <w:szCs w:val="28"/>
        </w:rPr>
        <w:fldChar w:fldCharType="separate"/>
      </w:r>
      <w:r w:rsidRPr="004734E0">
        <w:rPr>
          <w:rStyle w:val="a4"/>
          <w:color w:val="3849F9"/>
          <w:sz w:val="28"/>
          <w:szCs w:val="28"/>
          <w:bdr w:val="none" w:sz="0" w:space="0" w:color="auto" w:frame="1"/>
        </w:rPr>
        <w:t>YouTube</w:t>
      </w:r>
      <w:proofErr w:type="spellEnd"/>
      <w:r w:rsidRPr="004734E0">
        <w:rPr>
          <w:rStyle w:val="a4"/>
          <w:color w:val="3849F9"/>
          <w:sz w:val="28"/>
          <w:szCs w:val="28"/>
          <w:bdr w:val="none" w:sz="0" w:space="0" w:color="auto" w:frame="1"/>
        </w:rPr>
        <w:t xml:space="preserve"> МОН</w:t>
      </w:r>
      <w:r w:rsidRPr="004734E0">
        <w:rPr>
          <w:color w:val="333333"/>
          <w:sz w:val="28"/>
          <w:szCs w:val="28"/>
        </w:rPr>
        <w:fldChar w:fldCharType="end"/>
      </w:r>
      <w:r w:rsidRPr="004734E0">
        <w:rPr>
          <w:color w:val="333333"/>
          <w:sz w:val="28"/>
          <w:szCs w:val="28"/>
          <w:bdr w:val="none" w:sz="0" w:space="0" w:color="auto" w:frame="1"/>
        </w:rPr>
        <w:t> та ще 4-х телеканалах. Програма розрахована на 5 тижнів і складається з чотирьох предметів: української мови, математики, науки та мистецтва. </w:t>
      </w:r>
    </w:p>
    <w:p w14:paraId="7504DA83" w14:textId="77777777" w:rsidR="004734E0" w:rsidRPr="004734E0" w:rsidRDefault="004734E0" w:rsidP="004734E0">
      <w:pPr>
        <w:pStyle w:val="a3"/>
        <w:spacing w:before="0" w:beforeAutospacing="0" w:after="0" w:afterAutospacing="0"/>
        <w:jc w:val="both"/>
        <w:textAlignment w:val="baseline"/>
        <w:rPr>
          <w:color w:val="333333"/>
          <w:sz w:val="28"/>
          <w:szCs w:val="28"/>
        </w:rPr>
      </w:pPr>
      <w:r w:rsidRPr="004734E0">
        <w:rPr>
          <w:color w:val="333333"/>
          <w:sz w:val="28"/>
          <w:szCs w:val="28"/>
        </w:rPr>
        <w:t xml:space="preserve">“Кожен урок триватиме 15 хвилин, що є оптимальним для занять дітей цієї вікової категорії у форматі </w:t>
      </w:r>
      <w:proofErr w:type="spellStart"/>
      <w:r w:rsidRPr="004734E0">
        <w:rPr>
          <w:color w:val="333333"/>
          <w:sz w:val="28"/>
          <w:szCs w:val="28"/>
        </w:rPr>
        <w:t>теле</w:t>
      </w:r>
      <w:proofErr w:type="spellEnd"/>
      <w:r w:rsidRPr="004734E0">
        <w:rPr>
          <w:color w:val="333333"/>
          <w:sz w:val="28"/>
          <w:szCs w:val="28"/>
        </w:rPr>
        <w:t>- та онлайн-лекцій. Загалом для дітей початкової школи найкращим є безпосередній контакт і навчання зі своїм вчителем, тому ми не планували робити онлайн-</w:t>
      </w:r>
      <w:proofErr w:type="spellStart"/>
      <w:r w:rsidRPr="004734E0">
        <w:rPr>
          <w:color w:val="333333"/>
          <w:sz w:val="28"/>
          <w:szCs w:val="28"/>
        </w:rPr>
        <w:t>уроки</w:t>
      </w:r>
      <w:proofErr w:type="spellEnd"/>
      <w:r w:rsidRPr="004734E0">
        <w:rPr>
          <w:color w:val="333333"/>
          <w:sz w:val="28"/>
          <w:szCs w:val="28"/>
        </w:rPr>
        <w:t xml:space="preserve"> для дітей цього віку. Однак багато батьків та педагогів звертаються до нас із проханням організувати </w:t>
      </w:r>
      <w:proofErr w:type="spellStart"/>
      <w:r w:rsidRPr="004734E0">
        <w:rPr>
          <w:color w:val="333333"/>
          <w:sz w:val="28"/>
          <w:szCs w:val="28"/>
        </w:rPr>
        <w:t>уроки</w:t>
      </w:r>
      <w:proofErr w:type="spellEnd"/>
      <w:r w:rsidRPr="004734E0">
        <w:rPr>
          <w:color w:val="333333"/>
          <w:sz w:val="28"/>
          <w:szCs w:val="28"/>
        </w:rPr>
        <w:t xml:space="preserve"> і для початкової школи”, – розповіла </w:t>
      </w:r>
      <w:proofErr w:type="spellStart"/>
      <w:r w:rsidRPr="004734E0">
        <w:rPr>
          <w:color w:val="333333"/>
          <w:sz w:val="28"/>
          <w:szCs w:val="28"/>
        </w:rPr>
        <w:t>т.в.о</w:t>
      </w:r>
      <w:proofErr w:type="spellEnd"/>
      <w:r w:rsidRPr="004734E0">
        <w:rPr>
          <w:color w:val="333333"/>
          <w:sz w:val="28"/>
          <w:szCs w:val="28"/>
        </w:rPr>
        <w:t xml:space="preserve">. Міністра освіти і науки Любомира </w:t>
      </w:r>
      <w:proofErr w:type="spellStart"/>
      <w:r w:rsidRPr="004734E0">
        <w:rPr>
          <w:color w:val="333333"/>
          <w:sz w:val="28"/>
          <w:szCs w:val="28"/>
        </w:rPr>
        <w:t>Мандзій</w:t>
      </w:r>
      <w:proofErr w:type="spellEnd"/>
      <w:r w:rsidRPr="004734E0">
        <w:rPr>
          <w:color w:val="333333"/>
          <w:sz w:val="28"/>
          <w:szCs w:val="28"/>
        </w:rPr>
        <w:t>.</w:t>
      </w:r>
    </w:p>
    <w:p w14:paraId="563FBC0A" w14:textId="77777777" w:rsidR="004734E0" w:rsidRPr="004734E0" w:rsidRDefault="004734E0" w:rsidP="004734E0">
      <w:pPr>
        <w:pStyle w:val="a3"/>
        <w:spacing w:before="0" w:beforeAutospacing="0" w:after="0" w:afterAutospacing="0"/>
        <w:jc w:val="both"/>
        <w:textAlignment w:val="baseline"/>
        <w:rPr>
          <w:color w:val="333333"/>
          <w:sz w:val="28"/>
          <w:szCs w:val="28"/>
        </w:rPr>
      </w:pPr>
      <w:r w:rsidRPr="004734E0">
        <w:rPr>
          <w:color w:val="333333"/>
          <w:sz w:val="28"/>
          <w:szCs w:val="28"/>
          <w:bdr w:val="none" w:sz="0" w:space="0" w:color="auto" w:frame="1"/>
        </w:rPr>
        <w:t>Вона підкреслила, що саме </w:t>
      </w:r>
      <w:r w:rsidRPr="004734E0">
        <w:rPr>
          <w:color w:val="333333"/>
          <w:sz w:val="28"/>
          <w:szCs w:val="28"/>
        </w:rPr>
        <w:t>через це організатори й вирішили додати до Всеукраїнської школи онлайн наймолодшу ланку.</w:t>
      </w:r>
    </w:p>
    <w:p w14:paraId="661DAD90" w14:textId="77777777" w:rsidR="004734E0" w:rsidRPr="004734E0" w:rsidRDefault="004734E0" w:rsidP="004734E0">
      <w:pPr>
        <w:pStyle w:val="a3"/>
        <w:spacing w:before="0" w:beforeAutospacing="0" w:after="0" w:afterAutospacing="0"/>
        <w:jc w:val="both"/>
        <w:textAlignment w:val="baseline"/>
        <w:rPr>
          <w:color w:val="333333"/>
          <w:sz w:val="28"/>
          <w:szCs w:val="28"/>
        </w:rPr>
      </w:pPr>
      <w:r w:rsidRPr="004734E0">
        <w:rPr>
          <w:color w:val="333333"/>
          <w:sz w:val="28"/>
          <w:szCs w:val="28"/>
          <w:bdr w:val="none" w:sz="0" w:space="0" w:color="auto" w:frame="1"/>
        </w:rPr>
        <w:t xml:space="preserve">“Основна мета </w:t>
      </w:r>
      <w:proofErr w:type="spellStart"/>
      <w:r w:rsidRPr="004734E0">
        <w:rPr>
          <w:color w:val="333333"/>
          <w:sz w:val="28"/>
          <w:szCs w:val="28"/>
          <w:bdr w:val="none" w:sz="0" w:space="0" w:color="auto" w:frame="1"/>
        </w:rPr>
        <w:t>проєкту</w:t>
      </w:r>
      <w:proofErr w:type="spellEnd"/>
      <w:r w:rsidRPr="004734E0">
        <w:rPr>
          <w:color w:val="333333"/>
          <w:sz w:val="28"/>
          <w:szCs w:val="28"/>
          <w:bdr w:val="none" w:sz="0" w:space="0" w:color="auto" w:frame="1"/>
        </w:rPr>
        <w:t xml:space="preserve"> – допомогти дітям початкової школи, які не мають сучасних девайсів, засобів зв’язку (підключення до інтернету), підтримки дорослих,  вчитися дистанційно. З огляду на кількість звернень щодо організації навчального процесу для наймолодших, зробити це було нашим обов’язком”, – додала Вероніка </w:t>
      </w:r>
      <w:proofErr w:type="spellStart"/>
      <w:r w:rsidRPr="004734E0">
        <w:rPr>
          <w:color w:val="333333"/>
          <w:sz w:val="28"/>
          <w:szCs w:val="28"/>
          <w:bdr w:val="none" w:sz="0" w:space="0" w:color="auto" w:frame="1"/>
        </w:rPr>
        <w:t>Селега</w:t>
      </w:r>
      <w:proofErr w:type="spellEnd"/>
      <w:r w:rsidRPr="004734E0">
        <w:rPr>
          <w:color w:val="333333"/>
          <w:sz w:val="28"/>
          <w:szCs w:val="28"/>
          <w:bdr w:val="none" w:sz="0" w:space="0" w:color="auto" w:frame="1"/>
        </w:rPr>
        <w:t>, Генеральний директор Директорату внутрішньої та гуманітарної політики Офісу Президента України. </w:t>
      </w:r>
    </w:p>
    <w:p w14:paraId="1B9856AA" w14:textId="77777777" w:rsidR="004734E0" w:rsidRPr="004734E0" w:rsidRDefault="004734E0" w:rsidP="004734E0">
      <w:pPr>
        <w:pStyle w:val="a3"/>
        <w:spacing w:before="0" w:beforeAutospacing="0" w:after="0" w:afterAutospacing="0"/>
        <w:jc w:val="both"/>
        <w:textAlignment w:val="baseline"/>
        <w:rPr>
          <w:color w:val="333333"/>
          <w:sz w:val="28"/>
          <w:szCs w:val="28"/>
        </w:rPr>
      </w:pPr>
      <w:r w:rsidRPr="004734E0">
        <w:rPr>
          <w:color w:val="333333"/>
          <w:sz w:val="28"/>
          <w:szCs w:val="28"/>
        </w:rPr>
        <w:t xml:space="preserve">Окрім онлайн-версії уроків на </w:t>
      </w:r>
      <w:hyperlink r:id="rId5" w:tgtFrame="_blank" w:history="1">
        <w:proofErr w:type="spellStart"/>
        <w:r w:rsidRPr="004734E0">
          <w:rPr>
            <w:rStyle w:val="a4"/>
            <w:color w:val="3849F9"/>
            <w:sz w:val="28"/>
            <w:szCs w:val="28"/>
            <w:bdr w:val="none" w:sz="0" w:space="0" w:color="auto" w:frame="1"/>
          </w:rPr>
          <w:t>YouTube</w:t>
        </w:r>
        <w:proofErr w:type="spellEnd"/>
        <w:r w:rsidRPr="004734E0">
          <w:rPr>
            <w:rStyle w:val="a4"/>
            <w:color w:val="3849F9"/>
            <w:sz w:val="28"/>
            <w:szCs w:val="28"/>
            <w:bdr w:val="none" w:sz="0" w:space="0" w:color="auto" w:frame="1"/>
          </w:rPr>
          <w:t xml:space="preserve"> МОН</w:t>
        </w:r>
      </w:hyperlink>
      <w:r w:rsidRPr="004734E0">
        <w:rPr>
          <w:color w:val="333333"/>
          <w:sz w:val="28"/>
          <w:szCs w:val="28"/>
        </w:rPr>
        <w:t>, заняття можна буде дивитися також на телеканалах:</w:t>
      </w:r>
    </w:p>
    <w:p w14:paraId="3E417A12" w14:textId="77777777" w:rsidR="004734E0" w:rsidRPr="004734E0" w:rsidRDefault="004734E0" w:rsidP="004734E0">
      <w:pPr>
        <w:pStyle w:val="a3"/>
        <w:numPr>
          <w:ilvl w:val="0"/>
          <w:numId w:val="1"/>
        </w:numPr>
        <w:spacing w:before="0" w:beforeAutospacing="0" w:after="0" w:afterAutospacing="0" w:line="300" w:lineRule="atLeast"/>
        <w:ind w:left="0"/>
        <w:jc w:val="both"/>
        <w:textAlignment w:val="baseline"/>
        <w:rPr>
          <w:color w:val="333333"/>
          <w:sz w:val="28"/>
          <w:szCs w:val="28"/>
        </w:rPr>
      </w:pPr>
      <w:r w:rsidRPr="004734E0">
        <w:rPr>
          <w:color w:val="333333"/>
          <w:sz w:val="28"/>
          <w:szCs w:val="28"/>
          <w:bdr w:val="none" w:sz="0" w:space="0" w:color="auto" w:frame="1"/>
        </w:rPr>
        <w:t>1 клас – Піксель</w:t>
      </w:r>
    </w:p>
    <w:p w14:paraId="70F4D4DC" w14:textId="77777777" w:rsidR="004734E0" w:rsidRPr="004734E0" w:rsidRDefault="004734E0" w:rsidP="004734E0">
      <w:pPr>
        <w:pStyle w:val="a3"/>
        <w:numPr>
          <w:ilvl w:val="0"/>
          <w:numId w:val="1"/>
        </w:numPr>
        <w:spacing w:before="0" w:beforeAutospacing="0" w:after="0" w:afterAutospacing="0" w:line="300" w:lineRule="atLeast"/>
        <w:ind w:left="0"/>
        <w:jc w:val="both"/>
        <w:textAlignment w:val="baseline"/>
        <w:rPr>
          <w:color w:val="333333"/>
          <w:sz w:val="28"/>
          <w:szCs w:val="28"/>
        </w:rPr>
      </w:pPr>
      <w:r w:rsidRPr="004734E0">
        <w:rPr>
          <w:color w:val="333333"/>
          <w:sz w:val="28"/>
          <w:szCs w:val="28"/>
        </w:rPr>
        <w:t xml:space="preserve">2 клас – </w:t>
      </w:r>
      <w:proofErr w:type="spellStart"/>
      <w:r w:rsidRPr="004734E0">
        <w:rPr>
          <w:color w:val="333333"/>
          <w:sz w:val="28"/>
          <w:szCs w:val="28"/>
        </w:rPr>
        <w:t>UA:Перший</w:t>
      </w:r>
      <w:proofErr w:type="spellEnd"/>
    </w:p>
    <w:p w14:paraId="7B96F155" w14:textId="77777777" w:rsidR="004734E0" w:rsidRPr="004734E0" w:rsidRDefault="004734E0" w:rsidP="004734E0">
      <w:pPr>
        <w:pStyle w:val="a3"/>
        <w:numPr>
          <w:ilvl w:val="0"/>
          <w:numId w:val="1"/>
        </w:numPr>
        <w:spacing w:before="0" w:beforeAutospacing="0" w:after="0" w:afterAutospacing="0" w:line="300" w:lineRule="atLeast"/>
        <w:ind w:left="0"/>
        <w:jc w:val="both"/>
        <w:textAlignment w:val="baseline"/>
        <w:rPr>
          <w:color w:val="333333"/>
          <w:sz w:val="28"/>
          <w:szCs w:val="28"/>
        </w:rPr>
      </w:pPr>
      <w:r w:rsidRPr="004734E0">
        <w:rPr>
          <w:color w:val="333333"/>
          <w:sz w:val="28"/>
          <w:szCs w:val="28"/>
          <w:bdr w:val="none" w:sz="0" w:space="0" w:color="auto" w:frame="1"/>
        </w:rPr>
        <w:t xml:space="preserve">3 клас – </w:t>
      </w:r>
      <w:proofErr w:type="spellStart"/>
      <w:r w:rsidRPr="004734E0">
        <w:rPr>
          <w:color w:val="333333"/>
          <w:sz w:val="28"/>
          <w:szCs w:val="28"/>
          <w:bdr w:val="none" w:sz="0" w:space="0" w:color="auto" w:frame="1"/>
        </w:rPr>
        <w:t>UA:Культура</w:t>
      </w:r>
      <w:proofErr w:type="spellEnd"/>
    </w:p>
    <w:p w14:paraId="68B53BFE" w14:textId="77777777" w:rsidR="004734E0" w:rsidRPr="004734E0" w:rsidRDefault="004734E0" w:rsidP="004734E0">
      <w:pPr>
        <w:pStyle w:val="a3"/>
        <w:numPr>
          <w:ilvl w:val="0"/>
          <w:numId w:val="1"/>
        </w:numPr>
        <w:spacing w:before="0" w:beforeAutospacing="0" w:after="0" w:afterAutospacing="0" w:line="300" w:lineRule="atLeast"/>
        <w:ind w:left="0"/>
        <w:jc w:val="both"/>
        <w:textAlignment w:val="baseline"/>
        <w:rPr>
          <w:color w:val="333333"/>
          <w:sz w:val="28"/>
          <w:szCs w:val="28"/>
        </w:rPr>
      </w:pPr>
      <w:r w:rsidRPr="004734E0">
        <w:rPr>
          <w:color w:val="333333"/>
          <w:sz w:val="28"/>
          <w:szCs w:val="28"/>
        </w:rPr>
        <w:t xml:space="preserve">4 клас – </w:t>
      </w:r>
      <w:proofErr w:type="spellStart"/>
      <w:r w:rsidRPr="004734E0">
        <w:rPr>
          <w:color w:val="333333"/>
          <w:sz w:val="28"/>
          <w:szCs w:val="28"/>
        </w:rPr>
        <w:t>ПлюсПлюс</w:t>
      </w:r>
      <w:proofErr w:type="spellEnd"/>
    </w:p>
    <w:p w14:paraId="0BCB71B1" w14:textId="77777777" w:rsidR="004734E0" w:rsidRPr="004734E0" w:rsidRDefault="004734E0" w:rsidP="004734E0">
      <w:pPr>
        <w:pStyle w:val="a3"/>
        <w:spacing w:before="0" w:beforeAutospacing="0" w:after="0" w:afterAutospacing="0"/>
        <w:jc w:val="both"/>
        <w:textAlignment w:val="baseline"/>
        <w:rPr>
          <w:b/>
          <w:bCs/>
          <w:color w:val="333333"/>
          <w:sz w:val="28"/>
          <w:szCs w:val="28"/>
        </w:rPr>
      </w:pPr>
      <w:proofErr w:type="spellStart"/>
      <w:r w:rsidRPr="004734E0">
        <w:rPr>
          <w:b/>
          <w:bCs/>
          <w:color w:val="333333"/>
          <w:sz w:val="28"/>
          <w:szCs w:val="28"/>
          <w:bdr w:val="none" w:sz="0" w:space="0" w:color="auto" w:frame="1"/>
        </w:rPr>
        <w:t>Уроки</w:t>
      </w:r>
      <w:proofErr w:type="spellEnd"/>
      <w:r w:rsidRPr="004734E0">
        <w:rPr>
          <w:b/>
          <w:bCs/>
          <w:color w:val="333333"/>
          <w:sz w:val="28"/>
          <w:szCs w:val="28"/>
          <w:bdr w:val="none" w:sz="0" w:space="0" w:color="auto" w:frame="1"/>
        </w:rPr>
        <w:t xml:space="preserve"> транслюватимуться у вівторок та четвер з 09:00 до 10:00.</w:t>
      </w:r>
    </w:p>
    <w:p w14:paraId="16D554CA" w14:textId="77777777" w:rsidR="004734E0" w:rsidRPr="004734E0" w:rsidRDefault="004734E0" w:rsidP="004734E0">
      <w:pPr>
        <w:pStyle w:val="a3"/>
        <w:spacing w:before="0" w:beforeAutospacing="0" w:after="0" w:afterAutospacing="0"/>
        <w:jc w:val="both"/>
        <w:textAlignment w:val="baseline"/>
        <w:rPr>
          <w:color w:val="333333"/>
          <w:sz w:val="28"/>
          <w:szCs w:val="28"/>
        </w:rPr>
      </w:pPr>
      <w:r w:rsidRPr="004734E0">
        <w:rPr>
          <w:color w:val="333333"/>
          <w:sz w:val="28"/>
          <w:szCs w:val="28"/>
        </w:rPr>
        <w:t xml:space="preserve">“Створення телевізійних уроків для молодших школярів потребує наших спільних зусиль. Надзвичайно важливо врахувати вікові особливості та освітні потреби учнів та учениць при формуванні програми. Це особливо стосується уваги, реакції та комунікації з викладачем. Саме тому онлайн-версію уроків буде перекладено жестовою мовою. ЮНІСЕФ сприяє забезпеченню доступу до якісної та інклюзивної освіти для всіх дітей в Україні, як-то за допомогою дистанційної освіти, так і якісного навчання вдома під час карантину”, – підкреслює </w:t>
      </w:r>
      <w:proofErr w:type="spellStart"/>
      <w:r w:rsidRPr="004734E0">
        <w:rPr>
          <w:color w:val="333333"/>
          <w:sz w:val="28"/>
          <w:szCs w:val="28"/>
        </w:rPr>
        <w:t>Лотта</w:t>
      </w:r>
      <w:proofErr w:type="spellEnd"/>
      <w:r w:rsidRPr="004734E0">
        <w:rPr>
          <w:color w:val="333333"/>
          <w:sz w:val="28"/>
          <w:szCs w:val="28"/>
        </w:rPr>
        <w:t xml:space="preserve"> </w:t>
      </w:r>
      <w:proofErr w:type="spellStart"/>
      <w:r w:rsidRPr="004734E0">
        <w:rPr>
          <w:color w:val="333333"/>
          <w:sz w:val="28"/>
          <w:szCs w:val="28"/>
        </w:rPr>
        <w:t>Сильвандер</w:t>
      </w:r>
      <w:proofErr w:type="spellEnd"/>
      <w:r w:rsidRPr="004734E0">
        <w:rPr>
          <w:color w:val="333333"/>
          <w:sz w:val="28"/>
          <w:szCs w:val="28"/>
        </w:rPr>
        <w:t>, Голова представництва Дитячого фонду ООН (ЮНІСЕФ) в Україні.  </w:t>
      </w:r>
    </w:p>
    <w:p w14:paraId="112299C9" w14:textId="77777777" w:rsidR="004734E0" w:rsidRPr="004734E0" w:rsidRDefault="004734E0" w:rsidP="004734E0">
      <w:pPr>
        <w:pStyle w:val="a3"/>
        <w:spacing w:before="0" w:beforeAutospacing="0" w:after="0" w:afterAutospacing="0"/>
        <w:jc w:val="both"/>
        <w:textAlignment w:val="baseline"/>
        <w:rPr>
          <w:color w:val="333333"/>
          <w:sz w:val="28"/>
          <w:szCs w:val="28"/>
        </w:rPr>
      </w:pPr>
      <w:r w:rsidRPr="004734E0">
        <w:rPr>
          <w:color w:val="333333"/>
          <w:sz w:val="28"/>
          <w:szCs w:val="28"/>
          <w:bdr w:val="none" w:sz="0" w:space="0" w:color="auto" w:frame="1"/>
        </w:rPr>
        <w:t xml:space="preserve">Головний методист початкової школи </w:t>
      </w:r>
      <w:proofErr w:type="spellStart"/>
      <w:r w:rsidRPr="004734E0">
        <w:rPr>
          <w:color w:val="333333"/>
          <w:sz w:val="28"/>
          <w:szCs w:val="28"/>
          <w:bdr w:val="none" w:sz="0" w:space="0" w:color="auto" w:frame="1"/>
        </w:rPr>
        <w:t>проєкту</w:t>
      </w:r>
      <w:proofErr w:type="spellEnd"/>
      <w:r w:rsidRPr="004734E0">
        <w:rPr>
          <w:color w:val="333333"/>
          <w:sz w:val="28"/>
          <w:szCs w:val="28"/>
          <w:bdr w:val="none" w:sz="0" w:space="0" w:color="auto" w:frame="1"/>
        </w:rPr>
        <w:t xml:space="preserve"> Інна Большакова розповіла, що при плануванні уроків організатори намагалися пов’язати їх із життям дітей, їхніми уподобаннями, звичною атмосферою дому, а також із новітніми технологіями. </w:t>
      </w:r>
    </w:p>
    <w:p w14:paraId="777263AC" w14:textId="77777777" w:rsidR="004734E0" w:rsidRPr="004734E0" w:rsidRDefault="004734E0" w:rsidP="004734E0">
      <w:pPr>
        <w:pStyle w:val="a3"/>
        <w:spacing w:before="0" w:beforeAutospacing="0" w:after="0" w:afterAutospacing="0"/>
        <w:jc w:val="both"/>
        <w:textAlignment w:val="baseline"/>
        <w:rPr>
          <w:color w:val="333333"/>
          <w:sz w:val="28"/>
          <w:szCs w:val="28"/>
        </w:rPr>
      </w:pPr>
      <w:r w:rsidRPr="004734E0">
        <w:rPr>
          <w:color w:val="333333"/>
          <w:sz w:val="28"/>
          <w:szCs w:val="28"/>
        </w:rPr>
        <w:t xml:space="preserve">“Сучасні діти – активні і непосидючі, і втримати їх біля екранів на </w:t>
      </w:r>
      <w:proofErr w:type="spellStart"/>
      <w:r w:rsidRPr="004734E0">
        <w:rPr>
          <w:color w:val="333333"/>
          <w:sz w:val="28"/>
          <w:szCs w:val="28"/>
        </w:rPr>
        <w:t>уроках</w:t>
      </w:r>
      <w:proofErr w:type="spellEnd"/>
      <w:r w:rsidRPr="004734E0">
        <w:rPr>
          <w:color w:val="333333"/>
          <w:sz w:val="28"/>
          <w:szCs w:val="28"/>
        </w:rPr>
        <w:t xml:space="preserve"> – завдання вкрай складне. Але ми сподіваємося, що будемо наближатися до його вирішення, щоб кожна дитина сказала: хочу вчитися”, – пояснює Інна Большакова.</w:t>
      </w:r>
    </w:p>
    <w:p w14:paraId="7A66AB67" w14:textId="77777777" w:rsidR="004734E0" w:rsidRPr="004734E0" w:rsidRDefault="004734E0" w:rsidP="004734E0">
      <w:pPr>
        <w:pStyle w:val="a3"/>
        <w:spacing w:before="0" w:beforeAutospacing="0" w:after="0" w:afterAutospacing="0"/>
        <w:jc w:val="both"/>
        <w:textAlignment w:val="baseline"/>
        <w:rPr>
          <w:color w:val="333333"/>
          <w:sz w:val="28"/>
          <w:szCs w:val="28"/>
        </w:rPr>
      </w:pPr>
      <w:proofErr w:type="spellStart"/>
      <w:r w:rsidRPr="004734E0">
        <w:rPr>
          <w:color w:val="333333"/>
          <w:sz w:val="28"/>
          <w:szCs w:val="28"/>
          <w:bdr w:val="none" w:sz="0" w:space="0" w:color="auto" w:frame="1"/>
        </w:rPr>
        <w:t>Проєкт</w:t>
      </w:r>
      <w:proofErr w:type="spellEnd"/>
      <w:r w:rsidRPr="004734E0">
        <w:rPr>
          <w:color w:val="333333"/>
          <w:sz w:val="28"/>
          <w:szCs w:val="28"/>
          <w:bdr w:val="none" w:sz="0" w:space="0" w:color="auto" w:frame="1"/>
        </w:rPr>
        <w:t xml:space="preserve"> став можливим завдяки спільним зусиллям Офісу Президента України, Міністерства освіти і науки України, Комітету Верховної Ради України з питань освіти, науки та інновацій, Дитячого фонду ООН (ЮНІСЕФ), </w:t>
      </w:r>
      <w:proofErr w:type="spellStart"/>
      <w:r w:rsidRPr="004734E0">
        <w:rPr>
          <w:color w:val="333333"/>
          <w:sz w:val="28"/>
          <w:szCs w:val="28"/>
          <w:bdr w:val="none" w:sz="0" w:space="0" w:color="auto" w:frame="1"/>
        </w:rPr>
        <w:t>PinchukArtCentre</w:t>
      </w:r>
      <w:proofErr w:type="spellEnd"/>
      <w:r w:rsidRPr="004734E0">
        <w:rPr>
          <w:color w:val="333333"/>
          <w:sz w:val="28"/>
          <w:szCs w:val="28"/>
          <w:bdr w:val="none" w:sz="0" w:space="0" w:color="auto" w:frame="1"/>
        </w:rPr>
        <w:t xml:space="preserve">, Національного художнього музею України, </w:t>
      </w:r>
      <w:proofErr w:type="spellStart"/>
      <w:r w:rsidRPr="004734E0">
        <w:rPr>
          <w:color w:val="333333"/>
          <w:sz w:val="28"/>
          <w:szCs w:val="28"/>
          <w:bdr w:val="none" w:sz="0" w:space="0" w:color="auto" w:frame="1"/>
        </w:rPr>
        <w:t>проєкту</w:t>
      </w:r>
      <w:proofErr w:type="spellEnd"/>
      <w:r w:rsidRPr="004734E0">
        <w:rPr>
          <w:color w:val="333333"/>
          <w:sz w:val="28"/>
          <w:szCs w:val="28"/>
          <w:bdr w:val="none" w:sz="0" w:space="0" w:color="auto" w:frame="1"/>
        </w:rPr>
        <w:t xml:space="preserve"> “Книга-мандрівка. Україна”, громадської спілки “</w:t>
      </w:r>
      <w:proofErr w:type="spellStart"/>
      <w:r w:rsidRPr="004734E0">
        <w:rPr>
          <w:color w:val="333333"/>
          <w:sz w:val="28"/>
          <w:szCs w:val="28"/>
          <w:bdr w:val="none" w:sz="0" w:space="0" w:color="auto" w:frame="1"/>
        </w:rPr>
        <w:t>Освіторія</w:t>
      </w:r>
      <w:proofErr w:type="spellEnd"/>
      <w:r w:rsidRPr="004734E0">
        <w:rPr>
          <w:color w:val="333333"/>
          <w:sz w:val="28"/>
          <w:szCs w:val="28"/>
          <w:bdr w:val="none" w:sz="0" w:space="0" w:color="auto" w:frame="1"/>
        </w:rPr>
        <w:t xml:space="preserve">”, а також понад 20 педагогів, що </w:t>
      </w:r>
      <w:r w:rsidRPr="004734E0">
        <w:rPr>
          <w:color w:val="333333"/>
          <w:sz w:val="28"/>
          <w:szCs w:val="28"/>
          <w:bdr w:val="none" w:sz="0" w:space="0" w:color="auto" w:frame="1"/>
        </w:rPr>
        <w:lastRenderedPageBreak/>
        <w:t xml:space="preserve">зголосилися стати вчителями для усієї країни. Зйомки уроків відбуваються у </w:t>
      </w:r>
      <w:proofErr w:type="spellStart"/>
      <w:r w:rsidRPr="004734E0">
        <w:rPr>
          <w:color w:val="333333"/>
          <w:sz w:val="28"/>
          <w:szCs w:val="28"/>
          <w:bdr w:val="none" w:sz="0" w:space="0" w:color="auto" w:frame="1"/>
        </w:rPr>
        <w:t>Новопечерській</w:t>
      </w:r>
      <w:proofErr w:type="spellEnd"/>
      <w:r w:rsidRPr="004734E0">
        <w:rPr>
          <w:color w:val="333333"/>
          <w:sz w:val="28"/>
          <w:szCs w:val="28"/>
          <w:bdr w:val="none" w:sz="0" w:space="0" w:color="auto" w:frame="1"/>
        </w:rPr>
        <w:t xml:space="preserve"> школі м. Києва.</w:t>
      </w:r>
    </w:p>
    <w:p w14:paraId="5EBE52C0" w14:textId="77777777" w:rsidR="004734E0" w:rsidRPr="004734E0" w:rsidRDefault="004734E0">
      <w:pPr>
        <w:rPr>
          <w:rFonts w:ascii="Times New Roman" w:hAnsi="Times New Roman" w:cs="Times New Roman"/>
          <w:sz w:val="28"/>
          <w:szCs w:val="28"/>
        </w:rPr>
      </w:pPr>
    </w:p>
    <w:sectPr w:rsidR="004734E0" w:rsidRPr="004734E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A16675"/>
    <w:multiLevelType w:val="multilevel"/>
    <w:tmpl w:val="AD38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E0"/>
    <w:rsid w:val="004734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FE559"/>
  <w15:chartTrackingRefBased/>
  <w15:docId w15:val="{489922DA-7EB5-4E50-A823-05AA1042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4E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4734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2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c/MONUKRAIN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2015</Words>
  <Characters>1149</Characters>
  <Application>Microsoft Office Word</Application>
  <DocSecurity>0</DocSecurity>
  <Lines>9</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nvk 108</dc:creator>
  <cp:keywords/>
  <dc:description/>
  <cp:lastModifiedBy>nvk 108</cp:lastModifiedBy>
  <cp:revision>1</cp:revision>
  <dcterms:created xsi:type="dcterms:W3CDTF">2020-04-29T07:05:00Z</dcterms:created>
  <dcterms:modified xsi:type="dcterms:W3CDTF">2020-04-29T07:07:00Z</dcterms:modified>
</cp:coreProperties>
</file>